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58" w:rsidRDefault="00A50D58" w:rsidP="00A50D58">
      <w:pPr>
        <w:pStyle w:val="Titre1"/>
        <w:ind w:left="0"/>
        <w:jc w:val="center"/>
        <w:rPr>
          <w:rFonts w:ascii="Century Gothic" w:hAnsi="Century Gothic"/>
          <w:color w:val="595959" w:themeColor="text1" w:themeTint="A6"/>
          <w:szCs w:val="20"/>
          <w:lang w:val="fr-FR"/>
        </w:rPr>
      </w:pPr>
      <w:r w:rsidRPr="00A50D58">
        <w:rPr>
          <w:rFonts w:ascii="Century Gothic" w:hAnsi="Century Gothic"/>
          <w:noProof/>
          <w:color w:val="595959" w:themeColor="text1" w:themeTint="A6"/>
          <w:szCs w:val="20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51681B4" wp14:editId="5B7AC06A">
            <wp:simplePos x="0" y="0"/>
            <wp:positionH relativeFrom="column">
              <wp:posOffset>-43815</wp:posOffset>
            </wp:positionH>
            <wp:positionV relativeFrom="paragraph">
              <wp:posOffset>111760</wp:posOffset>
            </wp:positionV>
            <wp:extent cx="240919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349" y="21179"/>
                <wp:lineTo x="213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eau-Logo-mentionV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D58" w:rsidRPr="00A50D58" w:rsidRDefault="00A50D58" w:rsidP="00A50D58">
      <w:pPr>
        <w:pStyle w:val="Titre1"/>
        <w:ind w:left="0"/>
        <w:jc w:val="center"/>
        <w:rPr>
          <w:rFonts w:ascii="Century Gothic" w:hAnsi="Century Gothic"/>
          <w:sz w:val="20"/>
          <w:szCs w:val="20"/>
          <w:lang w:val="fr-FR"/>
        </w:rPr>
      </w:pPr>
      <w:r w:rsidRPr="00A50D58">
        <w:rPr>
          <w:rFonts w:ascii="Century Gothic" w:hAnsi="Century Gothic"/>
          <w:noProof/>
          <w:color w:val="595959" w:themeColor="text1" w:themeTint="A6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DFDD" wp14:editId="1BE6E865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0765" cy="520065"/>
                <wp:effectExtent l="0" t="127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D58" w:rsidRDefault="00A50D58" w:rsidP="00A50D5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1.95pt;height:40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r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" filled="f" stroked="f">
                <v:textbox style="mso-fit-shape-to-text:t">
                  <w:txbxContent>
                    <w:p w:rsidR="00A50D58" w:rsidRDefault="00A50D58" w:rsidP="00A50D58"/>
                  </w:txbxContent>
                </v:textbox>
                <w10:wrap anchorx="page" anchory="page"/>
              </v:shape>
            </w:pict>
          </mc:Fallback>
        </mc:AlternateContent>
      </w:r>
      <w:r w:rsidRPr="00A50D58">
        <w:rPr>
          <w:rFonts w:ascii="Century Gothic" w:hAnsi="Century Gothic"/>
          <w:color w:val="595959" w:themeColor="text1" w:themeTint="A6"/>
          <w:szCs w:val="20"/>
          <w:lang w:val="fr-FR"/>
        </w:rPr>
        <w:t>Formulaire d’inscription Programme MunicipalitÉ Écon’EAU</w:t>
      </w:r>
      <w:r w:rsidRPr="00A50D58">
        <w:rPr>
          <w:rFonts w:ascii="Century Gothic" w:hAnsi="Century Gothic"/>
          <w:sz w:val="20"/>
          <w:szCs w:val="20"/>
          <w:lang w:val="fr-FR"/>
        </w:rPr>
        <w:t xml:space="preserve"> </w:t>
      </w:r>
    </w:p>
    <w:p w:rsidR="00F32879" w:rsidRPr="00E728D6" w:rsidRDefault="00F32879">
      <w:pPr>
        <w:pStyle w:val="Titre1"/>
        <w:ind w:left="0"/>
        <w:rPr>
          <w:sz w:val="20"/>
          <w:szCs w:val="20"/>
          <w:lang w:val="fr-FR"/>
        </w:rPr>
      </w:pPr>
    </w:p>
    <w:p w:rsidR="005B0EBB" w:rsidRPr="00E728D6" w:rsidRDefault="005B0EBB" w:rsidP="005311BB">
      <w:pPr>
        <w:jc w:val="center"/>
        <w:rPr>
          <w:sz w:val="20"/>
          <w:szCs w:val="20"/>
          <w:lang w:val="fr-FR"/>
        </w:rPr>
      </w:pPr>
    </w:p>
    <w:p w:rsidR="00F32879" w:rsidRPr="00E728D6" w:rsidRDefault="00FF248F" w:rsidP="005311BB">
      <w:pPr>
        <w:pStyle w:val="Titre3"/>
        <w:ind w:left="0"/>
        <w:jc w:val="center"/>
        <w:rPr>
          <w:lang w:val="fr-FR"/>
        </w:rPr>
      </w:pPr>
      <w:r>
        <w:rPr>
          <w:lang w:val="fr-FR"/>
        </w:rPr>
        <w:t xml:space="preserve">Programme </w:t>
      </w:r>
      <w:r w:rsidR="00A50D58">
        <w:rPr>
          <w:lang w:val="fr-FR"/>
        </w:rPr>
        <w:t xml:space="preserve">clé en main </w:t>
      </w:r>
      <w:r>
        <w:rPr>
          <w:lang w:val="fr-FR"/>
        </w:rPr>
        <w:t xml:space="preserve">de </w:t>
      </w:r>
      <w:r w:rsidR="00A50D58">
        <w:rPr>
          <w:lang w:val="fr-FR"/>
        </w:rPr>
        <w:t>reconnaissance</w:t>
      </w:r>
      <w:r>
        <w:rPr>
          <w:lang w:val="fr-FR"/>
        </w:rPr>
        <w:t xml:space="preserve"> et d’échanges en économie d’eau</w:t>
      </w:r>
    </w:p>
    <w:p w:rsidR="008D2655" w:rsidRDefault="00FF4E7D" w:rsidP="005311BB">
      <w:pPr>
        <w:pStyle w:val="Titre3"/>
        <w:ind w:left="0"/>
        <w:jc w:val="center"/>
        <w:rPr>
          <w:lang w:val="fr-CA"/>
        </w:rPr>
      </w:pPr>
      <w:r w:rsidRPr="00E728D6">
        <w:rPr>
          <w:lang w:val="fr-CA"/>
        </w:rPr>
        <w:t xml:space="preserve">Prière de remplir le formulaire et de le retourner par courriel à </w:t>
      </w:r>
      <w:hyperlink r:id="rId9" w:history="1">
        <w:r w:rsidR="00131CFA" w:rsidRPr="00701C69">
          <w:rPr>
            <w:rStyle w:val="Lienhypertexte"/>
            <w:lang w:val="fr-CA"/>
          </w:rPr>
          <w:t>eau@reseau-environnement.com</w:t>
        </w:r>
      </w:hyperlink>
      <w:r w:rsidR="00F32879" w:rsidRPr="00E728D6">
        <w:rPr>
          <w:lang w:val="fr-CA"/>
        </w:rPr>
        <w:t>.</w:t>
      </w:r>
    </w:p>
    <w:p w:rsidR="00131CFA" w:rsidRPr="00131CFA" w:rsidRDefault="00131CFA" w:rsidP="00131CFA">
      <w:pPr>
        <w:rPr>
          <w:lang w:val="fr-CA"/>
        </w:rPr>
      </w:pPr>
    </w:p>
    <w:tbl>
      <w:tblPr>
        <w:tblW w:w="910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5"/>
        <w:gridCol w:w="310"/>
        <w:gridCol w:w="474"/>
        <w:gridCol w:w="2533"/>
        <w:gridCol w:w="348"/>
        <w:gridCol w:w="1437"/>
        <w:gridCol w:w="77"/>
        <w:gridCol w:w="459"/>
        <w:gridCol w:w="119"/>
        <w:gridCol w:w="274"/>
        <w:gridCol w:w="1324"/>
        <w:gridCol w:w="354"/>
        <w:gridCol w:w="11"/>
        <w:gridCol w:w="36"/>
        <w:gridCol w:w="257"/>
      </w:tblGrid>
      <w:tr w:rsidR="008D2655" w:rsidRPr="00E728D6" w:rsidTr="00A50D58">
        <w:trPr>
          <w:trHeight w:val="288"/>
          <w:jc w:val="center"/>
        </w:trPr>
        <w:tc>
          <w:tcPr>
            <w:tcW w:w="910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B9D8"/>
            <w:vAlign w:val="center"/>
          </w:tcPr>
          <w:p w:rsidR="008D2655" w:rsidRPr="00E728D6" w:rsidRDefault="00FF4E7D">
            <w:pPr>
              <w:pStyle w:val="Titre2"/>
              <w:rPr>
                <w:sz w:val="20"/>
                <w:szCs w:val="20"/>
              </w:rPr>
            </w:pPr>
            <w:r w:rsidRPr="006737FC">
              <w:rPr>
                <w:color w:val="FFFFFF" w:themeColor="background1"/>
                <w:sz w:val="20"/>
                <w:szCs w:val="20"/>
              </w:rPr>
              <w:t>COORDONNÉES DE FACTURATION</w:t>
            </w:r>
          </w:p>
        </w:tc>
      </w:tr>
      <w:tr w:rsidR="00FF4E7D" w:rsidRPr="00E728D6" w:rsidTr="00A50D58">
        <w:trPr>
          <w:trHeight w:val="623"/>
          <w:jc w:val="center"/>
        </w:trPr>
        <w:tc>
          <w:tcPr>
            <w:tcW w:w="18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4E7D" w:rsidRPr="00A91FFA" w:rsidRDefault="00FF4E7D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Nom de la municipalité</w:t>
            </w:r>
          </w:p>
        </w:tc>
        <w:tc>
          <w:tcPr>
            <w:tcW w:w="25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4E7D" w:rsidRPr="00A91FFA" w:rsidRDefault="00FF4E7D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F4E7D" w:rsidRPr="00A91FFA" w:rsidRDefault="00FF4E7D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 xml:space="preserve">Nombre </w:t>
            </w:r>
          </w:p>
          <w:p w:rsidR="00FF4E7D" w:rsidRPr="00A91FFA" w:rsidRDefault="00FF4E7D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d’habitants</w:t>
            </w:r>
          </w:p>
        </w:tc>
        <w:tc>
          <w:tcPr>
            <w:tcW w:w="2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4E7D" w:rsidRPr="00A91FFA" w:rsidRDefault="00FF4E7D">
            <w:pPr>
              <w:rPr>
                <w:sz w:val="20"/>
                <w:szCs w:val="20"/>
              </w:rPr>
            </w:pPr>
          </w:p>
        </w:tc>
      </w:tr>
      <w:tr w:rsidR="00A50D58" w:rsidRPr="00E728D6" w:rsidTr="00A50D58">
        <w:trPr>
          <w:trHeight w:val="573"/>
          <w:jc w:val="center"/>
        </w:trPr>
        <w:tc>
          <w:tcPr>
            <w:tcW w:w="88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50D58" w:rsidRPr="00A91FFA" w:rsidRDefault="00A50D58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Adresse</w:t>
            </w:r>
          </w:p>
        </w:tc>
        <w:tc>
          <w:tcPr>
            <w:tcW w:w="3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0D58" w:rsidRPr="00A91FFA" w:rsidRDefault="00A50D58">
            <w:pPr>
              <w:rPr>
                <w:sz w:val="20"/>
                <w:szCs w:val="20"/>
              </w:rPr>
            </w:pPr>
          </w:p>
        </w:tc>
      </w:tr>
      <w:tr w:rsidR="008D2655" w:rsidRPr="00E728D6" w:rsidTr="00A50D58">
        <w:trPr>
          <w:trHeight w:val="403"/>
          <w:jc w:val="center"/>
        </w:trPr>
        <w:tc>
          <w:tcPr>
            <w:tcW w:w="1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Ville</w:t>
            </w:r>
          </w:p>
        </w:tc>
        <w:tc>
          <w:tcPr>
            <w:tcW w:w="33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A91FFA" w:rsidRDefault="0084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  <w:bookmarkStart w:id="0" w:name="_GoBack"/>
            <w:bookmarkEnd w:id="0"/>
          </w:p>
        </w:tc>
        <w:tc>
          <w:tcPr>
            <w:tcW w:w="53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Code postal</w:t>
            </w:r>
          </w:p>
        </w:tc>
        <w:tc>
          <w:tcPr>
            <w:tcW w:w="2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</w:rPr>
            </w:pPr>
          </w:p>
        </w:tc>
      </w:tr>
      <w:tr w:rsidR="008D2655" w:rsidRPr="00976F79" w:rsidTr="00A50D58">
        <w:trPr>
          <w:trHeight w:val="403"/>
          <w:jc w:val="center"/>
        </w:trPr>
        <w:tc>
          <w:tcPr>
            <w:tcW w:w="10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Téléphone</w:t>
            </w:r>
          </w:p>
        </w:tc>
        <w:tc>
          <w:tcPr>
            <w:tcW w:w="33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A91FFA" w:rsidRDefault="00FF4E7D">
            <w:pPr>
              <w:rPr>
                <w:sz w:val="20"/>
                <w:szCs w:val="20"/>
                <w:lang w:val="fr-CA"/>
              </w:rPr>
            </w:pPr>
            <w:r w:rsidRPr="00A91FFA">
              <w:rPr>
                <w:sz w:val="20"/>
                <w:szCs w:val="20"/>
                <w:lang w:val="fr-CA"/>
              </w:rPr>
              <w:t>Adresse du site Internet de votre municipalité </w:t>
            </w:r>
          </w:p>
        </w:tc>
        <w:tc>
          <w:tcPr>
            <w:tcW w:w="2834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A91FFA" w:rsidRDefault="008D2655">
            <w:pPr>
              <w:rPr>
                <w:sz w:val="20"/>
                <w:szCs w:val="20"/>
                <w:lang w:val="fr-CA"/>
              </w:rPr>
            </w:pPr>
          </w:p>
        </w:tc>
      </w:tr>
      <w:tr w:rsidR="00A50D58" w:rsidRPr="00E728D6" w:rsidTr="00A50D58">
        <w:trPr>
          <w:trHeight w:val="703"/>
          <w:jc w:val="center"/>
        </w:trPr>
        <w:tc>
          <w:tcPr>
            <w:tcW w:w="18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50D58" w:rsidRPr="00A91FFA" w:rsidRDefault="00A50D58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 xml:space="preserve">Personne –ressource (Principale) </w:t>
            </w:r>
          </w:p>
        </w:tc>
        <w:tc>
          <w:tcPr>
            <w:tcW w:w="2533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A50D58" w:rsidRPr="00A91FFA" w:rsidRDefault="00A50D58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50D58" w:rsidRPr="00A91FFA" w:rsidRDefault="00A50D58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Titre</w:t>
            </w:r>
          </w:p>
        </w:tc>
        <w:tc>
          <w:tcPr>
            <w:tcW w:w="658" w:type="dxa"/>
            <w:gridSpan w:val="4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A50D58" w:rsidRPr="00A91FFA" w:rsidRDefault="00A50D58">
            <w:pPr>
              <w:rPr>
                <w:sz w:val="20"/>
                <w:szCs w:val="20"/>
              </w:rPr>
            </w:pPr>
          </w:p>
        </w:tc>
      </w:tr>
      <w:tr w:rsidR="008D2655" w:rsidRPr="00E728D6" w:rsidTr="00A50D58">
        <w:trPr>
          <w:trHeight w:val="403"/>
          <w:jc w:val="center"/>
        </w:trPr>
        <w:tc>
          <w:tcPr>
            <w:tcW w:w="4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2655" w:rsidRPr="00A91FFA" w:rsidRDefault="00FF4E7D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 xml:space="preserve">Adresse courriel </w:t>
            </w:r>
          </w:p>
        </w:tc>
        <w:tc>
          <w:tcPr>
            <w:tcW w:w="469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2655" w:rsidRPr="00A91FFA" w:rsidRDefault="00A50D58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Téléphone</w:t>
            </w:r>
          </w:p>
        </w:tc>
      </w:tr>
      <w:tr w:rsidR="00A50D58" w:rsidRPr="00E728D6" w:rsidTr="006C2D5E">
        <w:trPr>
          <w:trHeight w:val="703"/>
          <w:jc w:val="center"/>
        </w:trPr>
        <w:tc>
          <w:tcPr>
            <w:tcW w:w="18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50D58" w:rsidRPr="00A91FFA" w:rsidRDefault="00A50D58" w:rsidP="00A50D58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 xml:space="preserve">Personne –ressource (au besoin) </w:t>
            </w:r>
          </w:p>
        </w:tc>
        <w:tc>
          <w:tcPr>
            <w:tcW w:w="2533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A50D58" w:rsidRPr="00A91FFA" w:rsidRDefault="00A50D58" w:rsidP="006C2D5E">
            <w:pPr>
              <w:rPr>
                <w:sz w:val="20"/>
                <w:szCs w:val="20"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A50D58" w:rsidRPr="00A91FFA" w:rsidRDefault="00A50D58" w:rsidP="006C2D5E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Titre</w:t>
            </w:r>
          </w:p>
        </w:tc>
        <w:tc>
          <w:tcPr>
            <w:tcW w:w="658" w:type="dxa"/>
            <w:gridSpan w:val="4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A50D58" w:rsidRPr="00A91FFA" w:rsidRDefault="00A50D58" w:rsidP="006C2D5E">
            <w:pPr>
              <w:rPr>
                <w:sz w:val="20"/>
                <w:szCs w:val="20"/>
              </w:rPr>
            </w:pPr>
          </w:p>
        </w:tc>
      </w:tr>
      <w:tr w:rsidR="00A50D58" w:rsidRPr="00E728D6" w:rsidTr="006C2D5E">
        <w:trPr>
          <w:trHeight w:val="403"/>
          <w:jc w:val="center"/>
        </w:trPr>
        <w:tc>
          <w:tcPr>
            <w:tcW w:w="4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D58" w:rsidRPr="00A91FFA" w:rsidRDefault="00A50D58" w:rsidP="006C2D5E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 xml:space="preserve">Adresse courriel </w:t>
            </w:r>
          </w:p>
        </w:tc>
        <w:tc>
          <w:tcPr>
            <w:tcW w:w="469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D58" w:rsidRPr="00A91FFA" w:rsidRDefault="00A50D58" w:rsidP="006C2D5E">
            <w:pPr>
              <w:rPr>
                <w:sz w:val="20"/>
                <w:szCs w:val="20"/>
              </w:rPr>
            </w:pPr>
            <w:r w:rsidRPr="00A91FFA">
              <w:rPr>
                <w:sz w:val="20"/>
                <w:szCs w:val="20"/>
              </w:rPr>
              <w:t>Téléphone</w:t>
            </w:r>
          </w:p>
        </w:tc>
      </w:tr>
      <w:tr w:rsidR="00FF248F" w:rsidRPr="00E728D6" w:rsidTr="00B5332E">
        <w:trPr>
          <w:trHeight w:val="288"/>
          <w:jc w:val="center"/>
        </w:trPr>
        <w:tc>
          <w:tcPr>
            <w:tcW w:w="9108" w:type="dxa"/>
            <w:gridSpan w:val="1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</w:p>
        </w:tc>
      </w:tr>
      <w:tr w:rsidR="00FF248F" w:rsidRPr="00976F79" w:rsidTr="00B5332E">
        <w:trPr>
          <w:trHeight w:val="288"/>
          <w:jc w:val="center"/>
        </w:trPr>
        <w:tc>
          <w:tcPr>
            <w:tcW w:w="9108" w:type="dxa"/>
            <w:gridSpan w:val="15"/>
            <w:shd w:val="clear" w:color="auto" w:fill="00B9D8"/>
            <w:vAlign w:val="center"/>
          </w:tcPr>
          <w:p w:rsidR="00FF248F" w:rsidRPr="00E728D6" w:rsidRDefault="00FF248F" w:rsidP="002F776F">
            <w:pPr>
              <w:pStyle w:val="Titre2"/>
              <w:rPr>
                <w:sz w:val="20"/>
                <w:szCs w:val="20"/>
                <w:lang w:val="fr-CA"/>
              </w:rPr>
            </w:pPr>
            <w:r w:rsidRPr="006737FC">
              <w:rPr>
                <w:color w:val="FFFFFF" w:themeColor="background1"/>
                <w:sz w:val="20"/>
                <w:szCs w:val="20"/>
                <w:lang w:val="fr-CA"/>
              </w:rPr>
              <w:t xml:space="preserve">adhésion de base </w:t>
            </w:r>
            <w:r w:rsidR="00A50D58" w:rsidRPr="006737FC">
              <w:rPr>
                <w:color w:val="FFFFFF" w:themeColor="background1"/>
                <w:sz w:val="20"/>
                <w:szCs w:val="20"/>
                <w:lang w:val="fr-CA"/>
              </w:rPr>
              <w:t>–</w:t>
            </w:r>
            <w:r w:rsidRPr="006737FC">
              <w:rPr>
                <w:color w:val="FFFFFF" w:themeColor="background1"/>
                <w:sz w:val="20"/>
                <w:szCs w:val="20"/>
                <w:lang w:val="fr-CA"/>
              </w:rPr>
              <w:t xml:space="preserve"> </w:t>
            </w:r>
            <w:r w:rsidR="00A50D58" w:rsidRPr="006737FC">
              <w:rPr>
                <w:color w:val="FFFFFF" w:themeColor="background1"/>
                <w:sz w:val="20"/>
                <w:szCs w:val="20"/>
                <w:lang w:val="fr-CA"/>
              </w:rPr>
              <w:t xml:space="preserve">MunicipalitÉ Econ’eau </w:t>
            </w:r>
          </w:p>
        </w:tc>
      </w:tr>
      <w:tr w:rsidR="00FF248F" w:rsidRPr="00B5332E" w:rsidTr="00A50D58">
        <w:trPr>
          <w:trHeight w:val="331"/>
          <w:jc w:val="center"/>
        </w:trPr>
        <w:tc>
          <w:tcPr>
            <w:tcW w:w="9108" w:type="dxa"/>
            <w:gridSpan w:val="15"/>
            <w:tcBorders>
              <w:left w:val="nil"/>
              <w:right w:val="nil"/>
            </w:tcBorders>
            <w:vAlign w:val="center"/>
          </w:tcPr>
          <w:p w:rsidR="00FF248F" w:rsidRPr="00937C3E" w:rsidRDefault="00FF248F" w:rsidP="00A3675D">
            <w:pPr>
              <w:jc w:val="center"/>
              <w:rPr>
                <w:sz w:val="20"/>
                <w:szCs w:val="20"/>
                <w:lang w:val="fr-CA"/>
              </w:rPr>
            </w:pPr>
          </w:p>
          <w:p w:rsidR="00FF248F" w:rsidRDefault="00FF248F" w:rsidP="00F16895">
            <w:pPr>
              <w:rPr>
                <w:rFonts w:ascii="Calibri" w:hAnsi="Calibri"/>
                <w:color w:val="000000"/>
                <w:sz w:val="24"/>
                <w:szCs w:val="24"/>
                <w:lang w:val="fr-FR"/>
              </w:rPr>
            </w:pPr>
            <w:r w:rsidRPr="00937C3E">
              <w:rPr>
                <w:color w:val="000000"/>
                <w:sz w:val="20"/>
                <w:szCs w:val="20"/>
                <w:lang w:val="fr-FR"/>
              </w:rPr>
              <w:t xml:space="preserve">Inscription pour :  </w:t>
            </w:r>
            <w:r w:rsidRPr="00937C3E">
              <w:rPr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C3E">
              <w:rPr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44E2D">
              <w:rPr>
                <w:color w:val="000000"/>
                <w:sz w:val="20"/>
                <w:szCs w:val="20"/>
                <w:lang w:val="fr-FR"/>
              </w:rPr>
            </w:r>
            <w:r w:rsidR="00844E2D">
              <w:rPr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937C3E">
              <w:rPr>
                <w:color w:val="000000"/>
                <w:sz w:val="20"/>
                <w:szCs w:val="20"/>
                <w:lang w:val="fr-FR"/>
              </w:rPr>
              <w:fldChar w:fldCharType="end"/>
            </w:r>
            <w:r w:rsidRPr="00937C3E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233251">
              <w:rPr>
                <w:rFonts w:ascii="Calibri" w:hAnsi="Calibri"/>
                <w:b/>
                <w:color w:val="00B0F0"/>
                <w:sz w:val="24"/>
                <w:szCs w:val="24"/>
                <w:lang w:val="fr-FR"/>
              </w:rPr>
              <w:t>Municipalité Écon’eau</w:t>
            </w:r>
            <w:r>
              <w:rPr>
                <w:rFonts w:ascii="Calibri" w:hAnsi="Calibr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FF248F" w:rsidRPr="00937C3E" w:rsidRDefault="00FF248F" w:rsidP="00937C3E">
            <w:pPr>
              <w:rPr>
                <w:b/>
                <w:sz w:val="20"/>
                <w:szCs w:val="20"/>
                <w:lang w:val="fr-FR"/>
              </w:rPr>
            </w:pPr>
          </w:p>
          <w:p w:rsidR="00FF248F" w:rsidRPr="00F16895" w:rsidRDefault="00FF248F" w:rsidP="00A3675D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F16895">
              <w:rPr>
                <w:b/>
                <w:sz w:val="20"/>
                <w:szCs w:val="20"/>
                <w:lang w:val="fr-CA"/>
              </w:rPr>
              <w:t>Entourez la case correspondante.</w:t>
            </w:r>
          </w:p>
          <w:p w:rsidR="00FF248F" w:rsidRPr="00F16895" w:rsidRDefault="00FF248F">
            <w:pPr>
              <w:rPr>
                <w:sz w:val="20"/>
                <w:szCs w:val="20"/>
                <w:lang w:val="fr-CA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6"/>
              <w:gridCol w:w="2927"/>
              <w:gridCol w:w="2927"/>
            </w:tblGrid>
            <w:tr w:rsidR="00B5332E" w:rsidRPr="006737FC" w:rsidTr="006C2D5E">
              <w:tc>
                <w:tcPr>
                  <w:tcW w:w="2926" w:type="dxa"/>
                  <w:tcBorders>
                    <w:bottom w:val="dotted" w:sz="2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B5332E" w:rsidRPr="006737FC" w:rsidRDefault="00B5332E" w:rsidP="006C2D5E">
                  <w:pPr>
                    <w:rPr>
                      <w:b/>
                      <w:sz w:val="20"/>
                      <w:szCs w:val="20"/>
                      <w:lang w:val="fr-CA"/>
                    </w:rPr>
                  </w:pPr>
                  <w:r w:rsidRPr="006737FC">
                    <w:rPr>
                      <w:b/>
                      <w:sz w:val="20"/>
                      <w:szCs w:val="20"/>
                      <w:lang w:val="fr-CA"/>
                    </w:rPr>
                    <w:t xml:space="preserve">Population </w:t>
                  </w:r>
                </w:p>
                <w:p w:rsidR="00B5332E" w:rsidRPr="006737FC" w:rsidRDefault="00B5332E" w:rsidP="006C2D5E">
                  <w:pPr>
                    <w:rPr>
                      <w:b/>
                      <w:sz w:val="20"/>
                      <w:szCs w:val="20"/>
                      <w:lang w:val="fr-CA"/>
                    </w:rPr>
                  </w:pPr>
                  <w:r w:rsidRPr="006737FC">
                    <w:rPr>
                      <w:b/>
                      <w:sz w:val="20"/>
                      <w:szCs w:val="20"/>
                      <w:lang w:val="fr-CA"/>
                    </w:rPr>
                    <w:t>(nombre d’habitants)</w:t>
                  </w:r>
                </w:p>
              </w:tc>
              <w:tc>
                <w:tcPr>
                  <w:tcW w:w="2927" w:type="dxa"/>
                  <w:tcBorders>
                    <w:bottom w:val="dotted" w:sz="2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B5332E" w:rsidRPr="006737FC" w:rsidRDefault="00B5332E" w:rsidP="006C2D5E">
                  <w:pPr>
                    <w:jc w:val="center"/>
                    <w:rPr>
                      <w:b/>
                      <w:sz w:val="20"/>
                      <w:szCs w:val="20"/>
                      <w:lang w:val="fr-CA"/>
                    </w:rPr>
                  </w:pPr>
                  <w:r w:rsidRPr="006737FC">
                    <w:rPr>
                      <w:b/>
                      <w:sz w:val="20"/>
                      <w:szCs w:val="20"/>
                      <w:lang w:val="fr-CA"/>
                    </w:rPr>
                    <w:t>Membre (+ taxes)</w:t>
                  </w:r>
                </w:p>
              </w:tc>
              <w:tc>
                <w:tcPr>
                  <w:tcW w:w="2927" w:type="dxa"/>
                  <w:tcBorders>
                    <w:bottom w:val="dotted" w:sz="2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B5332E" w:rsidRPr="006737FC" w:rsidRDefault="00B5332E" w:rsidP="006C2D5E">
                  <w:pPr>
                    <w:jc w:val="center"/>
                    <w:rPr>
                      <w:b/>
                      <w:sz w:val="20"/>
                      <w:szCs w:val="20"/>
                      <w:lang w:val="fr-CA"/>
                    </w:rPr>
                  </w:pPr>
                  <w:r w:rsidRPr="006737FC">
                    <w:rPr>
                      <w:b/>
                      <w:sz w:val="20"/>
                      <w:szCs w:val="20"/>
                      <w:lang w:val="fr-CA"/>
                    </w:rPr>
                    <w:t>Non-membre (+ taxes)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tcBorders>
                    <w:top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moins de 5000</w:t>
                  </w:r>
                </w:p>
              </w:tc>
              <w:tc>
                <w:tcPr>
                  <w:tcW w:w="2927" w:type="dxa"/>
                  <w:tcBorders>
                    <w:top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690 $</w:t>
                  </w:r>
                </w:p>
              </w:tc>
              <w:tc>
                <w:tcPr>
                  <w:tcW w:w="2927" w:type="dxa"/>
                  <w:tcBorders>
                    <w:top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1 040 $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5000 à 10 000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1 040 $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1 620 $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10 000 à 20 000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1 620 $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2 190 $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20 000 à 30 000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2 420 $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3 000 $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30 000 à 50 000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3 460 $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4 040 $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50 000 à 100 000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4 620 $</w:t>
                  </w:r>
                </w:p>
              </w:tc>
              <w:tc>
                <w:tcPr>
                  <w:tcW w:w="2927" w:type="dxa"/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5 770 $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tcBorders>
                    <w:bottom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100 000 à 200 000</w:t>
                  </w:r>
                </w:p>
              </w:tc>
              <w:tc>
                <w:tcPr>
                  <w:tcW w:w="2927" w:type="dxa"/>
                  <w:tcBorders>
                    <w:bottom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7 150 $</w:t>
                  </w:r>
                </w:p>
              </w:tc>
              <w:tc>
                <w:tcPr>
                  <w:tcW w:w="2927" w:type="dxa"/>
                  <w:tcBorders>
                    <w:bottom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8 320 $</w:t>
                  </w:r>
                </w:p>
              </w:tc>
            </w:tr>
            <w:tr w:rsidR="00B5332E" w:rsidRPr="006737FC" w:rsidTr="006C2D5E">
              <w:trPr>
                <w:trHeight w:val="340"/>
              </w:trPr>
              <w:tc>
                <w:tcPr>
                  <w:tcW w:w="2926" w:type="dxa"/>
                  <w:tcBorders>
                    <w:top w:val="dotted" w:sz="2" w:space="0" w:color="7F7F7F" w:themeColor="text1" w:themeTint="80"/>
                    <w:bottom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Plus de 200 000</w:t>
                  </w:r>
                </w:p>
              </w:tc>
              <w:tc>
                <w:tcPr>
                  <w:tcW w:w="5854" w:type="dxa"/>
                  <w:gridSpan w:val="2"/>
                  <w:tcBorders>
                    <w:top w:val="dotted" w:sz="2" w:space="0" w:color="7F7F7F" w:themeColor="text1" w:themeTint="80"/>
                    <w:bottom w:val="dotted" w:sz="2" w:space="0" w:color="7F7F7F" w:themeColor="text1" w:themeTint="80"/>
                  </w:tcBorders>
                  <w:vAlign w:val="center"/>
                </w:tcPr>
                <w:p w:rsidR="00B5332E" w:rsidRPr="00131CFA" w:rsidRDefault="00B5332E" w:rsidP="006C2D5E">
                  <w:pPr>
                    <w:jc w:val="center"/>
                    <w:rPr>
                      <w:sz w:val="18"/>
                      <w:szCs w:val="18"/>
                      <w:lang w:val="fr-CA"/>
                    </w:rPr>
                  </w:pPr>
                  <w:r w:rsidRPr="00131CFA">
                    <w:rPr>
                      <w:sz w:val="18"/>
                      <w:szCs w:val="18"/>
                      <w:lang w:val="fr-CA"/>
                    </w:rPr>
                    <w:t>Entente avec la municipalité</w:t>
                  </w:r>
                </w:p>
              </w:tc>
            </w:tr>
          </w:tbl>
          <w:p w:rsidR="00FF248F" w:rsidRDefault="00FF248F" w:rsidP="00395DAF">
            <w:pPr>
              <w:rPr>
                <w:color w:val="000000"/>
                <w:sz w:val="20"/>
                <w:szCs w:val="20"/>
                <w:lang w:val="fr-FR"/>
              </w:rPr>
            </w:pPr>
          </w:p>
          <w:p w:rsidR="00FF248F" w:rsidRPr="00B5332E" w:rsidRDefault="00FF248F" w:rsidP="00B5332E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FF248F" w:rsidRPr="00976F79" w:rsidTr="00A50D58">
        <w:trPr>
          <w:trHeight w:val="331"/>
          <w:jc w:val="center"/>
        </w:trPr>
        <w:tc>
          <w:tcPr>
            <w:tcW w:w="9108" w:type="dxa"/>
            <w:gridSpan w:val="15"/>
            <w:tcBorders>
              <w:left w:val="nil"/>
              <w:right w:val="nil"/>
            </w:tcBorders>
            <w:vAlign w:val="center"/>
          </w:tcPr>
          <w:p w:rsidR="006737FC" w:rsidRDefault="006737FC" w:rsidP="00131CFA">
            <w:pPr>
              <w:spacing w:line="312" w:lineRule="auto"/>
              <w:rPr>
                <w:b/>
                <w:color w:val="0089DD"/>
                <w:sz w:val="18"/>
                <w:szCs w:val="18"/>
                <w:lang w:val="fr-CA"/>
              </w:rPr>
            </w:pPr>
            <w:r w:rsidRPr="00131CFA">
              <w:rPr>
                <w:b/>
                <w:color w:val="0089DD"/>
                <w:sz w:val="20"/>
                <w:szCs w:val="20"/>
                <w:lang w:val="fr-CA"/>
              </w:rPr>
              <w:lastRenderedPageBreak/>
              <w:t>Saviez-vous que le PEEP est le volet citoyen du programme Municipalité Écon’eau? En adhérant au programme, vous obtenez gratuitement l’adhésion de base au PEEP</w:t>
            </w:r>
            <w:r w:rsidRPr="006737FC">
              <w:rPr>
                <w:b/>
                <w:color w:val="0089DD"/>
                <w:sz w:val="18"/>
                <w:szCs w:val="18"/>
                <w:lang w:val="fr-CA"/>
              </w:rPr>
              <w:t>.</w:t>
            </w:r>
          </w:p>
          <w:p w:rsidR="006737FC" w:rsidRDefault="006737FC" w:rsidP="006737FC">
            <w:pPr>
              <w:spacing w:before="240" w:after="120"/>
              <w:rPr>
                <w:color w:val="000000"/>
                <w:sz w:val="20"/>
                <w:szCs w:val="20"/>
                <w:lang w:val="fr-FR"/>
              </w:rPr>
            </w:pPr>
            <w:r w:rsidRPr="00937C3E">
              <w:rPr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C3E">
              <w:rPr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44E2D">
              <w:rPr>
                <w:color w:val="000000"/>
                <w:sz w:val="20"/>
                <w:szCs w:val="20"/>
                <w:lang w:val="fr-FR"/>
              </w:rPr>
            </w:r>
            <w:r w:rsidR="00844E2D">
              <w:rPr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937C3E">
              <w:rPr>
                <w:color w:val="000000"/>
                <w:sz w:val="20"/>
                <w:szCs w:val="20"/>
                <w:lang w:val="fr-FR"/>
              </w:rPr>
              <w:fldChar w:fldCharType="end"/>
            </w:r>
            <w:r>
              <w:rPr>
                <w:color w:val="000000"/>
                <w:sz w:val="20"/>
                <w:szCs w:val="20"/>
                <w:lang w:val="fr-FR"/>
              </w:rPr>
              <w:t xml:space="preserve"> Oui je souhaite bénéficier </w:t>
            </w:r>
            <w:r w:rsidR="002F776F">
              <w:rPr>
                <w:color w:val="000000"/>
                <w:sz w:val="20"/>
                <w:szCs w:val="20"/>
                <w:lang w:val="fr-FR"/>
              </w:rPr>
              <w:t>de l’adhésion de base gratuite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du PEEP</w:t>
            </w:r>
            <w:r w:rsidR="002F776F">
              <w:rPr>
                <w:color w:val="000000"/>
                <w:sz w:val="20"/>
                <w:szCs w:val="20"/>
                <w:lang w:val="fr-FR"/>
              </w:rPr>
              <w:t xml:space="preserve"> qui inclut les outils :</w:t>
            </w:r>
          </w:p>
          <w:p w:rsidR="002F776F" w:rsidRPr="002F776F" w:rsidRDefault="002F776F" w:rsidP="002F776F">
            <w:pPr>
              <w:spacing w:before="240" w:after="120"/>
              <w:contextualSpacing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>•</w:t>
            </w: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ab/>
              <w:t>Faire partie d’une campagne de sensibilisation provinciale;</w:t>
            </w:r>
          </w:p>
          <w:p w:rsidR="002F776F" w:rsidRPr="002F776F" w:rsidRDefault="002F776F" w:rsidP="002F776F">
            <w:pPr>
              <w:spacing w:before="240" w:after="120"/>
              <w:contextualSpacing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>•</w:t>
            </w: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ab/>
              <w:t>Avoir accès à des outils de communication et un plan de sensibilisation;</w:t>
            </w:r>
          </w:p>
          <w:p w:rsidR="002F776F" w:rsidRPr="002F776F" w:rsidRDefault="002F776F" w:rsidP="002F776F">
            <w:pPr>
              <w:spacing w:before="240" w:after="120"/>
              <w:contextualSpacing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>•</w:t>
            </w: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ab/>
              <w:t>Diriger vos citoyens vers un site Internet complet portant sur l’économie d’eau potable;</w:t>
            </w:r>
          </w:p>
          <w:p w:rsidR="002F776F" w:rsidRPr="002F776F" w:rsidRDefault="002F776F" w:rsidP="002F776F">
            <w:pPr>
              <w:spacing w:before="240" w:after="120"/>
              <w:contextualSpacing/>
              <w:rPr>
                <w:color w:val="595959" w:themeColor="text1" w:themeTint="A6"/>
                <w:sz w:val="20"/>
                <w:szCs w:val="20"/>
                <w:lang w:val="fr-CA"/>
              </w:rPr>
            </w:pP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>•</w:t>
            </w:r>
            <w:r w:rsidRPr="002F776F">
              <w:rPr>
                <w:color w:val="595959" w:themeColor="text1" w:themeTint="A6"/>
                <w:sz w:val="20"/>
                <w:szCs w:val="20"/>
                <w:lang w:val="fr-CA"/>
              </w:rPr>
              <w:tab/>
              <w:t>Cahier d’activités pour vos intervenants (jeux pour écoles ou camps de jour).</w:t>
            </w:r>
          </w:p>
          <w:p w:rsidR="006737FC" w:rsidRDefault="006737FC" w:rsidP="006737FC">
            <w:pPr>
              <w:rPr>
                <w:b/>
                <w:color w:val="0089DD"/>
                <w:sz w:val="18"/>
                <w:szCs w:val="18"/>
                <w:lang w:val="fr-CA"/>
              </w:rPr>
            </w:pPr>
          </w:p>
          <w:p w:rsidR="006737FC" w:rsidRPr="006737FC" w:rsidRDefault="006737FC" w:rsidP="006737FC">
            <w:pPr>
              <w:rPr>
                <w:color w:val="0089DD"/>
                <w:sz w:val="18"/>
                <w:szCs w:val="18"/>
                <w:lang w:val="fr-CA"/>
              </w:rPr>
            </w:pPr>
            <w:r w:rsidRPr="00937C3E">
              <w:rPr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C3E">
              <w:rPr>
                <w:color w:val="000000"/>
                <w:sz w:val="20"/>
                <w:szCs w:val="20"/>
                <w:lang w:val="fr-FR"/>
              </w:rPr>
              <w:instrText xml:space="preserve"> FORMCHECKBOX </w:instrText>
            </w:r>
            <w:r w:rsidR="00844E2D">
              <w:rPr>
                <w:color w:val="000000"/>
                <w:sz w:val="20"/>
                <w:szCs w:val="20"/>
                <w:lang w:val="fr-FR"/>
              </w:rPr>
            </w:r>
            <w:r w:rsidR="00844E2D">
              <w:rPr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937C3E">
              <w:rPr>
                <w:color w:val="000000"/>
                <w:sz w:val="20"/>
                <w:szCs w:val="20"/>
                <w:lang w:val="fr-FR"/>
              </w:rPr>
              <w:fldChar w:fldCharType="end"/>
            </w:r>
            <w:r w:rsidR="00131CFA">
              <w:rPr>
                <w:color w:val="000000"/>
                <w:sz w:val="20"/>
                <w:szCs w:val="20"/>
                <w:lang w:val="fr-FR"/>
              </w:rPr>
              <w:t xml:space="preserve"> Je souhaite également bénéficier des outils à la carte du PEEP</w:t>
            </w:r>
            <w:r w:rsidR="002F776F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="002F776F" w:rsidRPr="002F776F">
              <w:rPr>
                <w:i/>
                <w:color w:val="000000"/>
                <w:sz w:val="20"/>
                <w:szCs w:val="20"/>
                <w:lang w:val="fr-FR"/>
              </w:rPr>
              <w:t>(en sus)</w:t>
            </w:r>
          </w:p>
          <w:p w:rsidR="00FF248F" w:rsidRPr="006737FC" w:rsidRDefault="00FF248F" w:rsidP="00A3675D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F248F" w:rsidRPr="00E728D6" w:rsidTr="00A50D58">
        <w:trPr>
          <w:trHeight w:val="288"/>
          <w:jc w:val="center"/>
        </w:trPr>
        <w:tc>
          <w:tcPr>
            <w:tcW w:w="9108" w:type="dxa"/>
            <w:gridSpan w:val="1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FF248F" w:rsidRPr="00E728D6" w:rsidRDefault="00FF248F">
            <w:pPr>
              <w:pStyle w:val="Titre2"/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PEEP À LA CARTE</w:t>
            </w:r>
          </w:p>
        </w:tc>
      </w:tr>
      <w:tr w:rsidR="00FF248F" w:rsidRPr="00976F79" w:rsidTr="00A50D58">
        <w:trPr>
          <w:trHeight w:val="288"/>
          <w:jc w:val="center"/>
        </w:trPr>
        <w:tc>
          <w:tcPr>
            <w:tcW w:w="910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248F" w:rsidRPr="00E728D6" w:rsidRDefault="00FF248F">
            <w:pPr>
              <w:pStyle w:val="Italics"/>
              <w:rPr>
                <w:b/>
                <w:i w:val="0"/>
                <w:sz w:val="20"/>
                <w:szCs w:val="20"/>
                <w:lang w:val="fr-FR"/>
              </w:rPr>
            </w:pPr>
            <w:r w:rsidRPr="00E728D6">
              <w:rPr>
                <w:b/>
                <w:i w:val="0"/>
                <w:sz w:val="20"/>
                <w:szCs w:val="20"/>
                <w:lang w:val="fr-FR"/>
              </w:rPr>
              <w:t xml:space="preserve">Personne-ressource pour le PEEP </w:t>
            </w:r>
          </w:p>
        </w:tc>
      </w:tr>
      <w:tr w:rsidR="00FF248F" w:rsidRPr="00E728D6" w:rsidTr="00A50D58">
        <w:trPr>
          <w:trHeight w:val="403"/>
          <w:jc w:val="center"/>
        </w:trPr>
        <w:tc>
          <w:tcPr>
            <w:tcW w:w="14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Nom</w:t>
            </w:r>
          </w:p>
        </w:tc>
        <w:tc>
          <w:tcPr>
            <w:tcW w:w="335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Prénom</w:t>
            </w:r>
          </w:p>
        </w:tc>
        <w:tc>
          <w:tcPr>
            <w:tcW w:w="198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</w:p>
        </w:tc>
      </w:tr>
      <w:tr w:rsidR="00FF248F" w:rsidRPr="00E728D6" w:rsidTr="00A50D58">
        <w:trPr>
          <w:trHeight w:val="403"/>
          <w:jc w:val="center"/>
        </w:trPr>
        <w:tc>
          <w:tcPr>
            <w:tcW w:w="14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Titre</w:t>
            </w:r>
          </w:p>
        </w:tc>
        <w:tc>
          <w:tcPr>
            <w:tcW w:w="335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Téléphone</w:t>
            </w:r>
          </w:p>
        </w:tc>
        <w:tc>
          <w:tcPr>
            <w:tcW w:w="225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           </w:t>
            </w:r>
          </w:p>
        </w:tc>
      </w:tr>
      <w:tr w:rsidR="00FF248F" w:rsidRPr="00E728D6" w:rsidTr="00A50D58">
        <w:trPr>
          <w:trHeight w:val="403"/>
          <w:jc w:val="center"/>
        </w:trPr>
        <w:tc>
          <w:tcPr>
            <w:tcW w:w="14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Courriel</w:t>
            </w:r>
          </w:p>
        </w:tc>
        <w:tc>
          <w:tcPr>
            <w:tcW w:w="7703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248F" w:rsidRPr="00E728D6" w:rsidRDefault="00FF248F">
            <w:pPr>
              <w:rPr>
                <w:sz w:val="20"/>
                <w:szCs w:val="20"/>
              </w:rPr>
            </w:pPr>
          </w:p>
        </w:tc>
      </w:tr>
    </w:tbl>
    <w:p w:rsidR="00395DAF" w:rsidRPr="00131CFA" w:rsidRDefault="00395DAF" w:rsidP="002F776F">
      <w:pPr>
        <w:spacing w:before="60" w:after="60"/>
        <w:ind w:left="709"/>
        <w:rPr>
          <w:b/>
          <w:color w:val="0089DD"/>
          <w:sz w:val="20"/>
          <w:szCs w:val="20"/>
          <w:lang w:val="fr-CA"/>
        </w:rPr>
      </w:pPr>
      <w:r w:rsidRPr="00131CFA">
        <w:rPr>
          <w:b/>
          <w:color w:val="0089DD"/>
          <w:sz w:val="20"/>
          <w:szCs w:val="20"/>
          <w:lang w:val="fr-CA"/>
        </w:rPr>
        <w:t xml:space="preserve">Outils et services : </w:t>
      </w:r>
    </w:p>
    <w:tbl>
      <w:tblPr>
        <w:tblW w:w="7418" w:type="dxa"/>
        <w:jc w:val="center"/>
        <w:tblInd w:w="3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72"/>
        <w:gridCol w:w="1863"/>
        <w:gridCol w:w="1874"/>
        <w:gridCol w:w="1809"/>
      </w:tblGrid>
      <w:tr w:rsidR="00D055FD" w:rsidRPr="00E728D6" w:rsidTr="00FF248F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055FD" w:rsidRPr="00E728D6" w:rsidRDefault="00D055FD" w:rsidP="00404F69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E728D6">
              <w:rPr>
                <w:rFonts w:ascii="Tahoma" w:hAnsi="Tahoma" w:cs="Tahoma"/>
                <w:sz w:val="20"/>
                <w:szCs w:val="20"/>
              </w:rPr>
              <w:t>Produit</w:t>
            </w:r>
            <w:r w:rsidR="00172B37" w:rsidRPr="00E728D6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055FD" w:rsidRPr="00E728D6" w:rsidRDefault="00D055FD" w:rsidP="00404F69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E728D6">
              <w:rPr>
                <w:rFonts w:ascii="Tahoma" w:hAnsi="Tahoma" w:cs="Tahoma"/>
                <w:sz w:val="20"/>
                <w:szCs w:val="20"/>
              </w:rPr>
              <w:t>Quantité</w:t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055FD" w:rsidRPr="00E728D6" w:rsidRDefault="00D055FD" w:rsidP="00404F69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E728D6">
              <w:rPr>
                <w:rFonts w:ascii="Tahoma" w:hAnsi="Tahoma" w:cs="Tahoma"/>
                <w:sz w:val="20"/>
                <w:szCs w:val="20"/>
              </w:rPr>
              <w:t>Prix</w:t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D055FD" w:rsidRPr="00E728D6" w:rsidRDefault="00D055FD" w:rsidP="00404F69">
            <w:pPr>
              <w:pStyle w:val="ColumnHeadings"/>
              <w:rPr>
                <w:rFonts w:ascii="Tahoma" w:hAnsi="Tahoma" w:cs="Tahoma"/>
                <w:sz w:val="20"/>
                <w:szCs w:val="20"/>
              </w:rPr>
            </w:pPr>
            <w:r w:rsidRPr="00E728D6">
              <w:rPr>
                <w:rFonts w:ascii="Tahoma" w:hAnsi="Tahoma" w:cs="Tahoma"/>
                <w:sz w:val="20"/>
                <w:szCs w:val="20"/>
              </w:rPr>
              <w:t>Total</w:t>
            </w:r>
            <w:r w:rsidR="00C31CFA" w:rsidRPr="00E728D6">
              <w:rPr>
                <w:rFonts w:ascii="Tahoma" w:hAnsi="Tahoma" w:cs="Tahoma"/>
                <w:sz w:val="20"/>
                <w:szCs w:val="20"/>
              </w:rPr>
              <w:t xml:space="preserve"> avant taxes</w:t>
            </w:r>
          </w:p>
        </w:tc>
      </w:tr>
      <w:tr w:rsidR="00D055FD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55FD" w:rsidRPr="00E728D6" w:rsidRDefault="00D055FD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Visites de 3,5 heures </w:t>
            </w:r>
          </w:p>
        </w:tc>
        <w:bookmarkStart w:id="1" w:name="TripDates1"/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55FD" w:rsidRPr="00E728D6" w:rsidRDefault="00D055FD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55FD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Hours1"/>
                  <w:enabled/>
                  <w:calcOnExit w:val="0"/>
                  <w:textInput>
                    <w:default w:val="x 300 $"/>
                  </w:textInput>
                </w:ffData>
              </w:fldChar>
            </w:r>
            <w:bookmarkStart w:id="2" w:name="TripHours1"/>
            <w:r w:rsidRPr="00E728D6">
              <w:rPr>
                <w:sz w:val="20"/>
                <w:szCs w:val="20"/>
              </w:rPr>
              <w:instrText xml:space="preserve"> 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noProof/>
                <w:sz w:val="20"/>
                <w:szCs w:val="20"/>
              </w:rPr>
              <w:t>x 300 $</w:t>
            </w:r>
            <w:r w:rsidRPr="00E728D6"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HowSpent1"/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55FD" w:rsidRPr="00E728D6" w:rsidRDefault="00D055FD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C31CFA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Visites de 7 heures 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497560" w:rsidP="0040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450 $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 450 $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E728D6" w:rsidTr="00DF1B64">
        <w:trPr>
          <w:trHeight w:val="317"/>
          <w:jc w:val="center"/>
        </w:trPr>
        <w:tc>
          <w:tcPr>
            <w:tcW w:w="74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C31CFA">
            <w:pPr>
              <w:jc w:val="center"/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Moins de 2 000 dépliants * :</w:t>
            </w:r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Dépliants français 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0,50 $"/>
                  </w:textInput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 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noProof/>
                <w:sz w:val="20"/>
                <w:szCs w:val="20"/>
              </w:rPr>
              <w:t>x 0,50 $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Dépliants bilingues 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0,50 $"/>
                  </w:textInput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 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noProof/>
                <w:sz w:val="20"/>
                <w:szCs w:val="20"/>
              </w:rPr>
              <w:t>x 0,50 $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E728D6" w:rsidTr="00DF1B64">
        <w:trPr>
          <w:trHeight w:val="317"/>
          <w:jc w:val="center"/>
        </w:trPr>
        <w:tc>
          <w:tcPr>
            <w:tcW w:w="74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C31CFA">
            <w:pPr>
              <w:jc w:val="center"/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Plus de 2 000 dépliants * :</w:t>
            </w:r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C31CFA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Dépliants français 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A91FFA" w:rsidP="0040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0,30 $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 0,30 $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C31CFA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>Dépliants bilingue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A91FFA" w:rsidP="0040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0,30 $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x 0,30 $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Affiches </w:t>
            </w:r>
            <w:r w:rsidRPr="00E728D6">
              <w:rPr>
                <w:sz w:val="20"/>
                <w:szCs w:val="20"/>
                <w:lang w:val="fr-CA"/>
              </w:rPr>
              <w:t xml:space="preserve">(18 x 24 pouces) * : 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2,50 $"/>
                  </w:textInput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 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noProof/>
                <w:sz w:val="20"/>
                <w:szCs w:val="20"/>
              </w:rPr>
              <w:t>x 2,50 $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Affiches extérieures (4 x 8 pieds) : 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190 $"/>
                  </w:textInput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 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noProof/>
                <w:sz w:val="20"/>
                <w:szCs w:val="20"/>
              </w:rPr>
              <w:t>x 190 $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E728D6" w:rsidTr="00C31CFA">
        <w:trPr>
          <w:trHeight w:val="317"/>
          <w:jc w:val="center"/>
        </w:trPr>
        <w:tc>
          <w:tcPr>
            <w:tcW w:w="18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t xml:space="preserve">Bande déssinée à colorier </w:t>
            </w:r>
          </w:p>
        </w:tc>
        <w:tc>
          <w:tcPr>
            <w:tcW w:w="18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0,20 $"/>
                  </w:textInput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 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noProof/>
                <w:sz w:val="20"/>
                <w:szCs w:val="20"/>
              </w:rPr>
              <w:t>x 0,20 $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C31CFA" w:rsidRPr="00976F79" w:rsidTr="00C349A9">
        <w:trPr>
          <w:trHeight w:val="317"/>
          <w:jc w:val="center"/>
        </w:trPr>
        <w:tc>
          <w:tcPr>
            <w:tcW w:w="74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1CFA" w:rsidRPr="00E728D6" w:rsidRDefault="00C31CFA" w:rsidP="00404F69">
            <w:pPr>
              <w:rPr>
                <w:sz w:val="20"/>
                <w:szCs w:val="20"/>
                <w:lang w:val="fr-CA"/>
              </w:rPr>
            </w:pPr>
            <w:r w:rsidRPr="00E728D6">
              <w:rPr>
                <w:sz w:val="20"/>
                <w:szCs w:val="20"/>
                <w:lang w:val="fr-CA"/>
              </w:rPr>
              <w:t xml:space="preserve">Trousses d’économie d’eau potable Solutions Écofitt : prix disponibles sur demande. </w:t>
            </w:r>
          </w:p>
        </w:tc>
      </w:tr>
      <w:tr w:rsidR="00E63A8A" w:rsidRPr="00E728D6" w:rsidTr="00E63A8A">
        <w:trPr>
          <w:trHeight w:val="317"/>
          <w:jc w:val="center"/>
        </w:trPr>
        <w:tc>
          <w:tcPr>
            <w:tcW w:w="560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63A8A" w:rsidRPr="00E728D6" w:rsidRDefault="00E63A8A" w:rsidP="00404F69">
            <w:pPr>
              <w:rPr>
                <w:sz w:val="20"/>
                <w:szCs w:val="20"/>
              </w:rPr>
            </w:pPr>
            <w:r w:rsidRPr="00E728D6">
              <w:rPr>
                <w:b/>
                <w:sz w:val="20"/>
                <w:szCs w:val="20"/>
              </w:rPr>
              <w:t xml:space="preserve">SOUS-TOTAL </w:t>
            </w:r>
          </w:p>
        </w:tc>
        <w:tc>
          <w:tcPr>
            <w:tcW w:w="18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E63A8A" w:rsidRPr="00E728D6" w:rsidRDefault="00E63A8A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HowSpent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</w:tbl>
    <w:p w:rsidR="00395DAF" w:rsidRDefault="00395DAF" w:rsidP="00131CFA">
      <w:pPr>
        <w:ind w:left="4320" w:firstLine="720"/>
        <w:jc w:val="center"/>
        <w:rPr>
          <w:sz w:val="20"/>
          <w:szCs w:val="20"/>
          <w:lang w:val="fr-CA"/>
        </w:rPr>
      </w:pPr>
      <w:r w:rsidRPr="00E728D6">
        <w:rPr>
          <w:i/>
          <w:sz w:val="20"/>
          <w:szCs w:val="20"/>
          <w:lang w:val="fr-CA"/>
        </w:rPr>
        <w:t>* Frais de livraison en sus</w:t>
      </w:r>
      <w:r w:rsidRPr="00E728D6">
        <w:rPr>
          <w:i/>
          <w:sz w:val="20"/>
          <w:szCs w:val="20"/>
          <w:lang w:val="fr-CA"/>
        </w:rPr>
        <w:br/>
      </w:r>
    </w:p>
    <w:p w:rsidR="00976F79" w:rsidRDefault="00976F79" w:rsidP="00131CFA">
      <w:pPr>
        <w:ind w:left="4320" w:firstLine="720"/>
        <w:jc w:val="center"/>
        <w:rPr>
          <w:sz w:val="20"/>
          <w:szCs w:val="20"/>
          <w:lang w:val="fr-CA"/>
        </w:rPr>
      </w:pPr>
    </w:p>
    <w:p w:rsidR="00976F79" w:rsidRPr="00E728D6" w:rsidRDefault="00976F79" w:rsidP="00131CFA">
      <w:pPr>
        <w:ind w:left="4320" w:firstLine="720"/>
        <w:jc w:val="center"/>
        <w:rPr>
          <w:sz w:val="20"/>
          <w:szCs w:val="20"/>
          <w:lang w:val="fr-CA"/>
        </w:rPr>
      </w:pPr>
    </w:p>
    <w:p w:rsidR="00054FCC" w:rsidRPr="00E728D6" w:rsidRDefault="00054FCC" w:rsidP="00054FCC">
      <w:pPr>
        <w:ind w:left="709"/>
        <w:rPr>
          <w:sz w:val="20"/>
          <w:szCs w:val="20"/>
          <w:lang w:val="fr-CA"/>
        </w:rPr>
      </w:pPr>
    </w:p>
    <w:tbl>
      <w:tblPr>
        <w:tblW w:w="7418" w:type="dxa"/>
        <w:jc w:val="center"/>
        <w:tblInd w:w="3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18"/>
        <w:gridCol w:w="3700"/>
      </w:tblGrid>
      <w:tr w:rsidR="00131CFA" w:rsidRPr="00131CFA" w:rsidTr="00FF248F">
        <w:trPr>
          <w:trHeight w:val="317"/>
          <w:jc w:val="center"/>
        </w:trPr>
        <w:tc>
          <w:tcPr>
            <w:tcW w:w="3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B9D8"/>
            <w:vAlign w:val="center"/>
          </w:tcPr>
          <w:p w:rsidR="00830C3F" w:rsidRPr="00131CFA" w:rsidRDefault="00E63A8A" w:rsidP="00404F69">
            <w:pPr>
              <w:pStyle w:val="ColumnHeadings"/>
              <w:rPr>
                <w:rFonts w:ascii="Tahoma" w:hAnsi="Tahoma" w:cs="Tahoma"/>
                <w:color w:val="FFFFFF" w:themeColor="background1"/>
                <w:sz w:val="20"/>
                <w:szCs w:val="20"/>
                <w:lang w:val="fr-CA"/>
              </w:rPr>
            </w:pPr>
            <w:r w:rsidRPr="00E728D6">
              <w:rPr>
                <w:sz w:val="20"/>
                <w:szCs w:val="20"/>
                <w:lang w:val="fr-CA"/>
              </w:rPr>
              <w:lastRenderedPageBreak/>
              <w:br w:type="page"/>
            </w:r>
            <w:r w:rsidR="00830C3F" w:rsidRPr="00131CFA">
              <w:rPr>
                <w:rFonts w:ascii="Tahoma" w:hAnsi="Tahoma" w:cs="Tahoma"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B9D8"/>
            <w:vAlign w:val="center"/>
          </w:tcPr>
          <w:p w:rsidR="00830C3F" w:rsidRPr="00131CFA" w:rsidRDefault="00830C3F" w:rsidP="00404F69">
            <w:pPr>
              <w:pStyle w:val="ColumnHeadings"/>
              <w:rPr>
                <w:rFonts w:ascii="Tahoma" w:hAnsi="Tahoma" w:cs="Tahoma"/>
                <w:color w:val="FFFFFF" w:themeColor="background1"/>
                <w:sz w:val="20"/>
                <w:szCs w:val="20"/>
                <w:lang w:val="fr-CA"/>
              </w:rPr>
            </w:pPr>
            <w:r w:rsidRPr="00131CFA">
              <w:rPr>
                <w:rFonts w:ascii="Tahoma" w:hAnsi="Tahoma" w:cs="Tahoma"/>
                <w:color w:val="FFFFFF" w:themeColor="background1"/>
                <w:sz w:val="20"/>
                <w:szCs w:val="20"/>
                <w:lang w:val="fr-CA"/>
              </w:rPr>
              <w:t>Prix</w:t>
            </w:r>
          </w:p>
        </w:tc>
      </w:tr>
      <w:tr w:rsidR="00830C3F" w:rsidRPr="00E728D6" w:rsidTr="00830C3F">
        <w:trPr>
          <w:trHeight w:val="317"/>
          <w:jc w:val="center"/>
        </w:trPr>
        <w:tc>
          <w:tcPr>
            <w:tcW w:w="3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FF248F" w:rsidP="00404F69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</w:rPr>
              <w:t>Econ’eau</w:t>
            </w:r>
          </w:p>
        </w:tc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830C3F" w:rsidP="00404F69">
            <w:pPr>
              <w:rPr>
                <w:sz w:val="20"/>
                <w:szCs w:val="20"/>
                <w:lang w:val="fr-CA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  <w:lang w:val="fr-CA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830C3F" w:rsidRPr="00E728D6" w:rsidTr="00830C3F">
        <w:trPr>
          <w:trHeight w:val="317"/>
          <w:jc w:val="center"/>
        </w:trPr>
        <w:tc>
          <w:tcPr>
            <w:tcW w:w="3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FF248F" w:rsidP="0040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t>PEEP</w:t>
            </w:r>
          </w:p>
        </w:tc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830C3F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830C3F" w:rsidRPr="00E728D6" w:rsidTr="00830C3F">
        <w:trPr>
          <w:trHeight w:val="317"/>
          <w:jc w:val="center"/>
        </w:trPr>
        <w:tc>
          <w:tcPr>
            <w:tcW w:w="3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830C3F" w:rsidP="0040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TPS (</w:t>
            </w:r>
            <w:r w:rsidR="007C44AE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830C3F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830C3F" w:rsidRPr="00E728D6" w:rsidTr="00830C3F">
        <w:trPr>
          <w:trHeight w:val="317"/>
          <w:jc w:val="center"/>
        </w:trPr>
        <w:tc>
          <w:tcPr>
            <w:tcW w:w="3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Default="00830C3F" w:rsidP="0040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TVQ (</w:t>
            </w:r>
            <w:r w:rsidR="007C44AE">
              <w:rPr>
                <w:sz w:val="20"/>
                <w:szCs w:val="20"/>
              </w:rPr>
              <w:t xml:space="preserve">9,975 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830C3F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  <w:tr w:rsidR="00830C3F" w:rsidRPr="00E728D6" w:rsidTr="00830C3F">
        <w:trPr>
          <w:trHeight w:val="317"/>
          <w:jc w:val="center"/>
        </w:trPr>
        <w:tc>
          <w:tcPr>
            <w:tcW w:w="3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Default="00830C3F" w:rsidP="0040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30C3F" w:rsidRPr="00E728D6" w:rsidRDefault="00830C3F" w:rsidP="00404F69">
            <w:pPr>
              <w:rPr>
                <w:sz w:val="20"/>
                <w:szCs w:val="20"/>
              </w:rPr>
            </w:pPr>
            <w:r w:rsidRPr="00E728D6">
              <w:rPr>
                <w:sz w:val="20"/>
                <w:szCs w:val="20"/>
              </w:rPr>
              <w:fldChar w:fldCharType="begin">
                <w:ffData>
                  <w:name w:val="TripDates1"/>
                  <w:enabled/>
                  <w:calcOnExit w:val="0"/>
                  <w:textInput/>
                </w:ffData>
              </w:fldChar>
            </w:r>
            <w:r w:rsidRPr="00E728D6">
              <w:rPr>
                <w:sz w:val="20"/>
                <w:szCs w:val="20"/>
              </w:rPr>
              <w:instrText xml:space="preserve"> FORMTEXT </w:instrText>
            </w:r>
            <w:r w:rsidRPr="00E728D6">
              <w:rPr>
                <w:sz w:val="20"/>
                <w:szCs w:val="20"/>
              </w:rPr>
            </w:r>
            <w:r w:rsidRPr="00E728D6">
              <w:rPr>
                <w:sz w:val="20"/>
                <w:szCs w:val="20"/>
              </w:rPr>
              <w:fldChar w:fldCharType="separate"/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rFonts w:eastAsia="MS Mincho"/>
                <w:sz w:val="20"/>
                <w:szCs w:val="20"/>
              </w:rPr>
              <w:t> </w:t>
            </w:r>
            <w:r w:rsidRPr="00E728D6">
              <w:rPr>
                <w:sz w:val="20"/>
                <w:szCs w:val="20"/>
              </w:rPr>
              <w:fldChar w:fldCharType="end"/>
            </w:r>
          </w:p>
        </w:tc>
      </w:tr>
    </w:tbl>
    <w:p w:rsidR="00830C3F" w:rsidRDefault="00830C3F" w:rsidP="00830C3F">
      <w:pPr>
        <w:rPr>
          <w:b/>
          <w:sz w:val="20"/>
          <w:szCs w:val="20"/>
          <w:lang w:val="fr-CA"/>
        </w:rPr>
      </w:pPr>
    </w:p>
    <w:p w:rsidR="00830C3F" w:rsidRPr="007110CC" w:rsidRDefault="007110CC" w:rsidP="00131CFA">
      <w:pPr>
        <w:jc w:val="center"/>
        <w:rPr>
          <w:i/>
          <w:lang w:val="fr-CA"/>
        </w:rPr>
      </w:pPr>
      <w:r>
        <w:rPr>
          <w:i/>
          <w:lang w:val="fr-CA"/>
        </w:rPr>
        <w:t xml:space="preserve">N.b. : </w:t>
      </w:r>
      <w:r w:rsidRPr="007110CC">
        <w:rPr>
          <w:i/>
          <w:lang w:val="fr-CA"/>
        </w:rPr>
        <w:t>Les visites sont remboursable à 50 % jusqu’</w:t>
      </w:r>
      <w:r>
        <w:rPr>
          <w:i/>
          <w:lang w:val="fr-CA"/>
        </w:rPr>
        <w:t xml:space="preserve">à une semaine avant la date prévue de l’activité. </w:t>
      </w:r>
    </w:p>
    <w:p w:rsidR="00830C3F" w:rsidRDefault="00830C3F" w:rsidP="00A927D7">
      <w:pPr>
        <w:jc w:val="center"/>
        <w:rPr>
          <w:b/>
          <w:sz w:val="20"/>
          <w:szCs w:val="20"/>
          <w:lang w:val="fr-CA"/>
        </w:rPr>
      </w:pPr>
    </w:p>
    <w:p w:rsidR="00131CFA" w:rsidRDefault="00131CFA" w:rsidP="00A927D7">
      <w:pPr>
        <w:jc w:val="center"/>
        <w:rPr>
          <w:b/>
          <w:sz w:val="20"/>
          <w:szCs w:val="20"/>
          <w:lang w:val="fr-CA"/>
        </w:rPr>
      </w:pPr>
    </w:p>
    <w:p w:rsidR="00D055FD" w:rsidRDefault="00D055FD" w:rsidP="00A927D7">
      <w:pPr>
        <w:jc w:val="center"/>
        <w:rPr>
          <w:b/>
          <w:sz w:val="20"/>
          <w:szCs w:val="20"/>
          <w:lang w:val="fr-CA"/>
        </w:rPr>
      </w:pPr>
      <w:r w:rsidRPr="00E728D6">
        <w:rPr>
          <w:b/>
          <w:sz w:val="20"/>
          <w:szCs w:val="20"/>
          <w:lang w:val="fr-CA"/>
        </w:rPr>
        <w:t>Vous avez d’autres besoins? N’hésitez pas à communiquer avec nous!</w:t>
      </w:r>
    </w:p>
    <w:p w:rsidR="00131CFA" w:rsidRPr="00E728D6" w:rsidRDefault="00131CFA" w:rsidP="00A927D7">
      <w:pPr>
        <w:jc w:val="center"/>
        <w:rPr>
          <w:b/>
          <w:sz w:val="20"/>
          <w:szCs w:val="20"/>
          <w:lang w:val="fr-CA"/>
        </w:rPr>
      </w:pPr>
    </w:p>
    <w:p w:rsidR="0001755C" w:rsidRPr="00E728D6" w:rsidRDefault="0001755C" w:rsidP="00A927D7">
      <w:pPr>
        <w:jc w:val="center"/>
        <w:rPr>
          <w:b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D055FD" w:rsidRPr="00976F79" w:rsidTr="00A927D7">
        <w:trPr>
          <w:jc w:val="center"/>
        </w:trPr>
        <w:tc>
          <w:tcPr>
            <w:tcW w:w="7196" w:type="dxa"/>
          </w:tcPr>
          <w:p w:rsidR="0001755C" w:rsidRPr="00937C3E" w:rsidRDefault="00D055FD" w:rsidP="00A927D7">
            <w:pPr>
              <w:jc w:val="center"/>
              <w:rPr>
                <w:rStyle w:val="Lienhypertexte"/>
                <w:b/>
                <w:sz w:val="20"/>
                <w:szCs w:val="20"/>
                <w:lang w:val="fr-CA"/>
              </w:rPr>
            </w:pPr>
            <w:r w:rsidRPr="00E728D6">
              <w:rPr>
                <w:b/>
                <w:sz w:val="20"/>
                <w:szCs w:val="20"/>
                <w:lang w:val="fr-CA"/>
              </w:rPr>
              <w:t xml:space="preserve">Veuillez retourner ce formulaire à : </w:t>
            </w:r>
            <w:r w:rsidRPr="00E728D6">
              <w:rPr>
                <w:b/>
                <w:sz w:val="20"/>
                <w:szCs w:val="20"/>
                <w:lang w:val="fr-CA"/>
              </w:rPr>
              <w:br/>
              <w:t xml:space="preserve">Réseau Environnement </w:t>
            </w:r>
            <w:r w:rsidRPr="00E728D6">
              <w:rPr>
                <w:b/>
                <w:sz w:val="20"/>
                <w:szCs w:val="20"/>
                <w:lang w:val="fr-CA"/>
              </w:rPr>
              <w:br/>
              <w:t xml:space="preserve">Courriel : </w:t>
            </w:r>
            <w:hyperlink r:id="rId10" w:history="1">
              <w:r w:rsidR="00FF248F" w:rsidRPr="00701C69">
                <w:rPr>
                  <w:rStyle w:val="Lienhypertexte"/>
                  <w:b/>
                  <w:sz w:val="20"/>
                  <w:szCs w:val="20"/>
                  <w:lang w:val="fr-CA"/>
                </w:rPr>
                <w:t>eau@reseau-environnement.com</w:t>
              </w:r>
            </w:hyperlink>
          </w:p>
          <w:p w:rsidR="00D055FD" w:rsidRPr="00E728D6" w:rsidRDefault="00D055FD" w:rsidP="00A927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E728D6">
              <w:rPr>
                <w:b/>
                <w:sz w:val="20"/>
                <w:szCs w:val="20"/>
                <w:lang w:val="fr-CA"/>
              </w:rPr>
              <w:br/>
              <w:t>255, boul. Crémazie Est, bureau 750</w:t>
            </w:r>
          </w:p>
          <w:p w:rsidR="00D055FD" w:rsidRPr="00E728D6" w:rsidRDefault="00D055FD" w:rsidP="00A927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E728D6">
              <w:rPr>
                <w:b/>
                <w:sz w:val="20"/>
                <w:szCs w:val="20"/>
                <w:lang w:val="fr-CA"/>
              </w:rPr>
              <w:t>Montréal (Québec)  H2M 1L5</w:t>
            </w:r>
          </w:p>
          <w:p w:rsidR="00D055FD" w:rsidRPr="00E728D6" w:rsidRDefault="00D055FD" w:rsidP="00A927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E728D6">
              <w:rPr>
                <w:b/>
                <w:sz w:val="20"/>
                <w:szCs w:val="20"/>
                <w:lang w:val="fr-CA"/>
              </w:rPr>
              <w:t>Téléphone : 514 270-7110</w:t>
            </w:r>
            <w:r w:rsidR="00FF248F">
              <w:rPr>
                <w:b/>
                <w:sz w:val="20"/>
                <w:szCs w:val="20"/>
                <w:lang w:val="fr-CA"/>
              </w:rPr>
              <w:t xml:space="preserve"> poste 329</w:t>
            </w:r>
          </w:p>
          <w:p w:rsidR="00D055FD" w:rsidRPr="00E728D6" w:rsidRDefault="00D055FD" w:rsidP="00A927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E728D6">
              <w:rPr>
                <w:b/>
                <w:sz w:val="20"/>
                <w:szCs w:val="20"/>
                <w:lang w:val="fr-CA"/>
              </w:rPr>
              <w:t xml:space="preserve">Téléphone sans frais : </w:t>
            </w:r>
            <w:r w:rsidRPr="00E728D6">
              <w:rPr>
                <w:rFonts w:eastAsiaTheme="minorEastAsia"/>
                <w:b/>
                <w:noProof/>
                <w:sz w:val="20"/>
                <w:szCs w:val="20"/>
                <w:lang w:val="fr-CA" w:eastAsia="fr-CA"/>
              </w:rPr>
              <w:t>1 877 440-7110</w:t>
            </w:r>
          </w:p>
          <w:p w:rsidR="00D055FD" w:rsidRPr="00E728D6" w:rsidRDefault="00D055FD" w:rsidP="00A927D7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  <w:p w:rsidR="00D055FD" w:rsidRPr="00E728D6" w:rsidRDefault="00D055FD" w:rsidP="00A927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E728D6">
              <w:rPr>
                <w:b/>
                <w:sz w:val="20"/>
                <w:szCs w:val="20"/>
                <w:lang w:val="fr-CA"/>
              </w:rPr>
              <w:t>Une facture vous sera envoyée après la réception du formulaire.</w:t>
            </w:r>
          </w:p>
          <w:p w:rsidR="00D055FD" w:rsidRPr="00E728D6" w:rsidRDefault="00D055FD" w:rsidP="00A927D7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E728D6">
              <w:rPr>
                <w:b/>
                <w:sz w:val="20"/>
                <w:szCs w:val="20"/>
                <w:lang w:val="fr-CA"/>
              </w:rPr>
              <w:t>Merci de nous avoir choisis!</w:t>
            </w:r>
          </w:p>
        </w:tc>
      </w:tr>
    </w:tbl>
    <w:p w:rsidR="008D2655" w:rsidRPr="00E728D6" w:rsidRDefault="008D2655" w:rsidP="0001755C">
      <w:pPr>
        <w:rPr>
          <w:sz w:val="20"/>
          <w:szCs w:val="20"/>
          <w:lang w:val="fr-CA" w:eastAsia="en-US" w:bidi="en-US"/>
        </w:rPr>
      </w:pPr>
    </w:p>
    <w:p w:rsidR="0001755C" w:rsidRPr="00E728D6" w:rsidRDefault="0001755C" w:rsidP="0001755C">
      <w:pPr>
        <w:rPr>
          <w:sz w:val="20"/>
          <w:szCs w:val="20"/>
          <w:lang w:val="fr-CA"/>
        </w:rPr>
      </w:pPr>
    </w:p>
    <w:sectPr w:rsidR="0001755C" w:rsidRPr="00E728D6" w:rsidSect="005D77AF">
      <w:footerReference w:type="default" r:id="rId11"/>
      <w:pgSz w:w="11907" w:h="16839"/>
      <w:pgMar w:top="709" w:right="1417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92" w:rsidRDefault="009C3292" w:rsidP="005D77AF">
      <w:r>
        <w:separator/>
      </w:r>
    </w:p>
  </w:endnote>
  <w:endnote w:type="continuationSeparator" w:id="0">
    <w:p w:rsidR="009C3292" w:rsidRDefault="009C3292" w:rsidP="005D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AF" w:rsidRDefault="005D77AF" w:rsidP="005D77AF">
    <w:pPr>
      <w:pStyle w:val="Pieddepage"/>
      <w:jc w:val="right"/>
    </w:pPr>
    <w:r>
      <w:rPr>
        <w:noProof/>
        <w:lang w:val="fr-CA" w:eastAsia="fr-CA"/>
      </w:rPr>
      <w:drawing>
        <wp:inline distT="0" distB="0" distL="0" distR="0" wp14:anchorId="1C6EF1DF" wp14:editId="6741B154">
          <wp:extent cx="2161032" cy="758952"/>
          <wp:effectExtent l="0" t="0" r="0" b="317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7AF" w:rsidRDefault="005D77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92" w:rsidRDefault="009C3292" w:rsidP="005D77AF">
      <w:r>
        <w:separator/>
      </w:r>
    </w:p>
  </w:footnote>
  <w:footnote w:type="continuationSeparator" w:id="0">
    <w:p w:rsidR="009C3292" w:rsidRDefault="009C3292" w:rsidP="005D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D"/>
    <w:rsid w:val="0001755C"/>
    <w:rsid w:val="00054FCC"/>
    <w:rsid w:val="000C345E"/>
    <w:rsid w:val="000D40F2"/>
    <w:rsid w:val="00131CFA"/>
    <w:rsid w:val="00172B37"/>
    <w:rsid w:val="00186433"/>
    <w:rsid w:val="002D2008"/>
    <w:rsid w:val="002F776F"/>
    <w:rsid w:val="00365573"/>
    <w:rsid w:val="00395DAF"/>
    <w:rsid w:val="00494B2F"/>
    <w:rsid w:val="00497560"/>
    <w:rsid w:val="00517362"/>
    <w:rsid w:val="005311BB"/>
    <w:rsid w:val="005B0EBB"/>
    <w:rsid w:val="005B50CE"/>
    <w:rsid w:val="005D77AF"/>
    <w:rsid w:val="005E332C"/>
    <w:rsid w:val="006737FC"/>
    <w:rsid w:val="006C478E"/>
    <w:rsid w:val="007110CC"/>
    <w:rsid w:val="00720E13"/>
    <w:rsid w:val="00775141"/>
    <w:rsid w:val="007C44AE"/>
    <w:rsid w:val="0081563D"/>
    <w:rsid w:val="00830C3F"/>
    <w:rsid w:val="00844E2D"/>
    <w:rsid w:val="008D2655"/>
    <w:rsid w:val="00937C3E"/>
    <w:rsid w:val="00976F79"/>
    <w:rsid w:val="009C3292"/>
    <w:rsid w:val="00A3675D"/>
    <w:rsid w:val="00A50D58"/>
    <w:rsid w:val="00A91FFA"/>
    <w:rsid w:val="00A927D7"/>
    <w:rsid w:val="00B5332E"/>
    <w:rsid w:val="00C31CFA"/>
    <w:rsid w:val="00C75195"/>
    <w:rsid w:val="00D055FD"/>
    <w:rsid w:val="00DE0CFE"/>
    <w:rsid w:val="00DE1B65"/>
    <w:rsid w:val="00E61327"/>
    <w:rsid w:val="00E63A8A"/>
    <w:rsid w:val="00E728D6"/>
    <w:rsid w:val="00F16895"/>
    <w:rsid w:val="00F32879"/>
    <w:rsid w:val="00FF248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table" w:styleId="Grilledutableau">
    <w:name w:val="Table Grid"/>
    <w:basedOn w:val="TableauNormal"/>
    <w:uiPriority w:val="59"/>
    <w:rsid w:val="0049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55FD"/>
    <w:rPr>
      <w:color w:val="0000FF" w:themeColor="hyperlink"/>
      <w:u w:val="single"/>
    </w:rPr>
  </w:style>
  <w:style w:type="paragraph" w:customStyle="1" w:styleId="ColumnHeadings">
    <w:name w:val="Column Headings"/>
    <w:basedOn w:val="Normal"/>
    <w:rsid w:val="00D055FD"/>
    <w:rPr>
      <w:rFonts w:ascii="Arial Narrow" w:hAnsi="Arial Narrow" w:cs="Arial Narrow"/>
      <w:b/>
      <w:color w:val="333333"/>
      <w:sz w:val="18"/>
      <w:szCs w:val="18"/>
      <w:lang w:val="en-US" w:eastAsia="en-US" w:bidi="en-US"/>
    </w:rPr>
  </w:style>
  <w:style w:type="paragraph" w:styleId="En-tte">
    <w:name w:val="header"/>
    <w:basedOn w:val="Normal"/>
    <w:link w:val="En-tteCar"/>
    <w:rsid w:val="005D77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D77A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5D77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7AF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table" w:styleId="Grilledutableau">
    <w:name w:val="Table Grid"/>
    <w:basedOn w:val="TableauNormal"/>
    <w:uiPriority w:val="59"/>
    <w:rsid w:val="0049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55FD"/>
    <w:rPr>
      <w:color w:val="0000FF" w:themeColor="hyperlink"/>
      <w:u w:val="single"/>
    </w:rPr>
  </w:style>
  <w:style w:type="paragraph" w:customStyle="1" w:styleId="ColumnHeadings">
    <w:name w:val="Column Headings"/>
    <w:basedOn w:val="Normal"/>
    <w:rsid w:val="00D055FD"/>
    <w:rPr>
      <w:rFonts w:ascii="Arial Narrow" w:hAnsi="Arial Narrow" w:cs="Arial Narrow"/>
      <w:b/>
      <w:color w:val="333333"/>
      <w:sz w:val="18"/>
      <w:szCs w:val="18"/>
      <w:lang w:val="en-US" w:eastAsia="en-US" w:bidi="en-US"/>
    </w:rPr>
  </w:style>
  <w:style w:type="paragraph" w:styleId="En-tte">
    <w:name w:val="header"/>
    <w:basedOn w:val="Normal"/>
    <w:link w:val="En-tteCar"/>
    <w:rsid w:val="005D77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D77A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5D77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77AF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au@reseau-environne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u@reseau-environnem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watson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7C6B-496B-4C6D-A3E4-EDD7A7B8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19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David Watson</dc:creator>
  <cp:lastModifiedBy>Geneviève David Watson</cp:lastModifiedBy>
  <cp:revision>9</cp:revision>
  <cp:lastPrinted>2017-12-18T20:25:00Z</cp:lastPrinted>
  <dcterms:created xsi:type="dcterms:W3CDTF">2017-12-18T17:01:00Z</dcterms:created>
  <dcterms:modified xsi:type="dcterms:W3CDTF">2018-06-06T17:35:00Z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